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Café-rencontre « Samedi » de partager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/>
        <w:drawing>
          <wp:inline distT="0" distB="0" distL="0" distR="0">
            <wp:extent cx="5486400" cy="2590800"/>
            <wp:effectExtent l="0" t="0" r="0" b="0"/>
            <wp:docPr id="1" name="Image 5" descr="Une image contenant meubles, silhouette, croquis, chai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Une image contenant meubles, silhouette, croquis, chai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Les cafés-rencontres « samedi » de partager s’adresse</w:t>
      </w:r>
      <w:r>
        <w:rPr>
          <w:rFonts w:cs="Arial" w:ascii="Arial" w:hAnsi="Arial"/>
          <w:b/>
          <w:bCs/>
          <w:sz w:val="24"/>
          <w:szCs w:val="24"/>
        </w:rPr>
        <w:t>nt</w:t>
      </w:r>
      <w:r>
        <w:rPr>
          <w:rFonts w:cs="Arial" w:ascii="Arial" w:hAnsi="Arial"/>
          <w:b/>
          <w:bCs/>
          <w:sz w:val="24"/>
          <w:szCs w:val="24"/>
        </w:rPr>
        <w:t xml:space="preserve"> à</w:t>
      </w:r>
      <w:r>
        <w:rPr>
          <w:rFonts w:cs="Arial" w:ascii="Arial" w:hAnsi="Arial"/>
          <w:sz w:val="24"/>
          <w:szCs w:val="24"/>
        </w:rPr>
        <w:t> 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Toute personne qui recherche un lieu de partage authentique et vrai pour poursuivre la connaissance d’elle-même en partageant ce qu’elle vit avec d’autres personnes en cheminement personnel dans un milieu sécuritaire, accueillant, chaleureux et dans un format convivial.</w:t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Animatrice responsable :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Lorraine Séguin, Thérapeute en relation d’aide et coach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Quand</w:t>
      </w:r>
      <w:r>
        <w:rPr>
          <w:rFonts w:cs="Arial" w:ascii="Arial" w:hAnsi="Arial"/>
          <w:sz w:val="24"/>
          <w:szCs w:val="24"/>
        </w:rPr>
        <w:t xml:space="preserve"> : Un samedi par mois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Heure : De 10 h à 12 h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Coût</w:t>
      </w:r>
      <w:r>
        <w:rPr>
          <w:rFonts w:cs="Arial" w:ascii="Arial" w:hAnsi="Arial"/>
          <w:sz w:val="24"/>
          <w:szCs w:val="24"/>
        </w:rPr>
        <w:t> : 20 $ taxes incluses (inclut votre entrée et un breuvage : café/thé/jus)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Adresse</w:t>
      </w:r>
      <w:r>
        <w:rPr>
          <w:rFonts w:cs="Arial" w:ascii="Arial" w:hAnsi="Arial"/>
          <w:sz w:val="24"/>
          <w:szCs w:val="24"/>
        </w:rPr>
        <w:t> : 115, boulevard Sacré-Cœur (sous-sol de l’Église)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Entrée pour la salle : </w:t>
      </w:r>
      <w:r>
        <w:rPr>
          <w:rFonts w:cs="Arial" w:ascii="Arial" w:hAnsi="Arial"/>
          <w:sz w:val="24"/>
          <w:szCs w:val="24"/>
        </w:rPr>
        <w:t xml:space="preserve">Porte 01, à l’arrière du stationnement de l’Église,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Salle de l’Association des neuro-traumatisés de l’Outaouais (ANO)</w:t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Réservation</w:t>
      </w:r>
      <w:r>
        <w:rPr>
          <w:rFonts w:cs="Arial" w:ascii="Arial" w:hAnsi="Arial"/>
          <w:sz w:val="24"/>
          <w:szCs w:val="24"/>
        </w:rPr>
        <w:t xml:space="preserve"> : Veuillez réserver votre place en envoyant un courriel à </w:t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lorraineseguin.tra.coach@gmail.com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  <w:r>
        <w:br w:type="page"/>
      </w:r>
    </w:p>
    <w:p>
      <w:pPr>
        <w:pStyle w:val="Normal"/>
        <w:spacing w:before="0" w:after="1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Horaire du café-rencontre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 h</w:t>
        <w:tab/>
        <w:tab/>
        <w:t>Accueil : un moment de connexion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 h 15</w:t>
        <w:tab/>
        <w:t>Partage d’un thème de discussion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 h 45 </w:t>
        <w:tab/>
        <w:t>Réflexion et partage 2 X 2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 h 00</w:t>
        <w:tab/>
        <w:t>Partage libre en grand groupe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11 h 45 </w:t>
        <w:tab/>
        <w:t>Conclusion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12 h </w:t>
        <w:tab/>
        <w:tab/>
        <w:t>Fin du café-rencontre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Dates et thèmes des cafés-rencontres</w:t>
      </w:r>
    </w:p>
    <w:tbl>
      <w:tblPr>
        <w:tblStyle w:val="Grilledutableau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3402"/>
        <w:gridCol w:w="2268"/>
      </w:tblGrid>
      <w:tr>
        <w:trPr/>
        <w:tc>
          <w:tcPr>
            <w:tcW w:w="2689" w:type="dxa"/>
            <w:tcBorders/>
            <w:shd w:color="auto" w:fill="DAE9F7" w:themeFill="text2" w:themeFillTint="1a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Date</w:t>
            </w:r>
          </w:p>
        </w:tc>
        <w:tc>
          <w:tcPr>
            <w:tcW w:w="3402" w:type="dxa"/>
            <w:tcBorders/>
            <w:shd w:color="auto" w:fill="DAE9F7" w:themeFill="text2" w:themeFillTint="1a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Thème</w:t>
            </w:r>
          </w:p>
        </w:tc>
        <w:tc>
          <w:tcPr>
            <w:tcW w:w="2268" w:type="dxa"/>
            <w:tcBorders/>
            <w:shd w:color="auto" w:fill="DAE9F7" w:themeFill="text2" w:themeFillTint="1a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Animateur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23 août 2025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Du contrôle au lâcher prise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Lorraine Séguin</w:t>
            </w:r>
          </w:p>
        </w:tc>
      </w:tr>
      <w:tr>
        <w:trPr>
          <w:trHeight w:val="712" w:hRule="atLeast"/>
        </w:trPr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20 septembre 2025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Créer sa vie à partir du triangle dynamique de David Emerald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Lorraine Séguin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25 octobre 2025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pouvoir de l’écoute pour nourrir ses besoins affectifs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Lorraine Séguin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15 novembre 2025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Sortir des stéréotypes du genre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Rock Lafontaine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20 décembre 2025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mensonge, ce moyen défensif qui nuit à la communication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Lorraine Séguin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17 janvier 2026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Accepter de trahir pour rester soi-même (Ces trahisons nécessaires)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Lorraine Séguin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21 février 2026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L’harmonisation des polarités – comment accepter les polarités de l’autre pour rester dans l’amour (partenaire/amitié)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Lorraine Séguin et Pascal Bertrand</w:t>
            </w:r>
          </w:p>
        </w:tc>
      </w:tr>
      <w:tr>
        <w:trPr>
          <w:trHeight w:val="419" w:hRule="atLeast"/>
        </w:trPr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L2 21 mars 2026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Mieux se connaître à partir de l’ennéagramme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À confirmer</w:t>
            </w:r>
          </w:p>
        </w:tc>
      </w:tr>
      <w:tr>
        <w:trPr>
          <w:trHeight w:val="419" w:hRule="atLeast"/>
        </w:trPr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18 avril 2026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Au cœur du silence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Lorraine</w:t>
            </w:r>
          </w:p>
        </w:tc>
      </w:tr>
      <w:tr>
        <w:trPr>
          <w:trHeight w:val="419" w:hRule="atLeast"/>
        </w:trPr>
        <w:tc>
          <w:tcPr>
            <w:tcW w:w="26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Le 23 mai 2026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Cultiver sa joie et son bonheur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kern w:val="2"/>
                <w:sz w:val="24"/>
                <w:szCs w:val="24"/>
                <w:lang w:val="fr-CA" w:eastAsia="en-US" w:bidi="ar-SA"/>
              </w:rPr>
              <w:t>Lorraine Séguin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C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0643f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0643f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0643f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0643f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0643f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0643f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0643f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0643f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0643f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Heading1"/>
    <w:uiPriority w:val="9"/>
    <w:qFormat/>
    <w:rsid w:val="000643f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link w:val="Heading2"/>
    <w:uiPriority w:val="9"/>
    <w:semiHidden/>
    <w:qFormat/>
    <w:rsid w:val="000643f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link w:val="Heading3"/>
    <w:uiPriority w:val="9"/>
    <w:semiHidden/>
    <w:qFormat/>
    <w:rsid w:val="000643f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link w:val="Heading4"/>
    <w:uiPriority w:val="9"/>
    <w:semiHidden/>
    <w:qFormat/>
    <w:rsid w:val="000643f3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link w:val="Heading5"/>
    <w:uiPriority w:val="9"/>
    <w:semiHidden/>
    <w:qFormat/>
    <w:rsid w:val="000643f3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link w:val="Heading6"/>
    <w:uiPriority w:val="9"/>
    <w:semiHidden/>
    <w:qFormat/>
    <w:rsid w:val="000643f3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link w:val="Heading7"/>
    <w:uiPriority w:val="9"/>
    <w:semiHidden/>
    <w:qFormat/>
    <w:rsid w:val="000643f3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link w:val="Heading8"/>
    <w:uiPriority w:val="9"/>
    <w:semiHidden/>
    <w:qFormat/>
    <w:rsid w:val="000643f3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link w:val="Heading9"/>
    <w:uiPriority w:val="9"/>
    <w:semiHidden/>
    <w:qFormat/>
    <w:rsid w:val="000643f3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link w:val="Title"/>
    <w:uiPriority w:val="10"/>
    <w:qFormat/>
    <w:rsid w:val="000643f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link w:val="Subtitle"/>
    <w:uiPriority w:val="11"/>
    <w:qFormat/>
    <w:rsid w:val="000643f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0643f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643f3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0643f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643f3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791e49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91e49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reCar"/>
    <w:uiPriority w:val="10"/>
    <w:qFormat/>
    <w:rsid w:val="000643f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0643f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0643f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643f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064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0643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rraineseguin.tra.coach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LibreOffice/25.2.5.2$Windows_X86_64 LibreOffice_project/03d19516eb2e1dd5d4ccd751a0d6f35f35e08022</Application>
  <AppVersion>15.0000</AppVersion>
  <Pages>2</Pages>
  <Words>334</Words>
  <Characters>1725</Characters>
  <CharactersWithSpaces>2016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2025-05-24T21:58:00Z</dcterms:created>
  <dc:creator>Lorraine Séguin</dc:creator>
  <dc:description/>
  <dc:language>en-CA</dc:language>
  <cp:lastModifiedBy/>
  <cp:lastPrinted>2024-09-11T12:07:00Z</cp:lastPrinted>
  <dcterms:modified xsi:type="dcterms:W3CDTF">2025-09-22T12:51:52Z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