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2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inline distT="0" distB="0" distL="0" distR="0" wp14:anchorId="45A18198">
                <wp:extent cx="5943600" cy="1847850"/>
                <wp:effectExtent l="0" t="0" r="0" b="0"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847880"/>
                          <a:chOff x="0" y="0"/>
                          <a:chExt cx="5943600" cy="1847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6720" y="0"/>
                            <a:ext cx="5906880" cy="1847880"/>
                          </a:xfrm>
                          <a:custGeom>
                            <a:avLst/>
                            <a:gdLst>
                              <a:gd name="textAreaLeft" fmla="*/ 0 w 3348720"/>
                              <a:gd name="textAreaRight" fmla="*/ 3349080 w 3348720"/>
                              <a:gd name="textAreaTop" fmla="*/ 0 h 1047600"/>
                              <a:gd name="textAreaBottom" fmla="*/ 1047960 h 1047600"/>
                            </a:gdLst>
                            <a:ahLst/>
                            <a:rect l="textAreaLeft" t="textAreaTop" r="textAreaRight" b="textAreaBottom"/>
                            <a:pathLst>
                              <a:path w="6159500" h="1847850">
                                <a:moveTo>
                                  <a:pt x="6159499" y="1847849"/>
                                </a:moveTo>
                                <a:lnTo>
                                  <a:pt x="0" y="1847849"/>
                                </a:lnTo>
                                <a:lnTo>
                                  <a:pt x="0" y="0"/>
                                </a:lnTo>
                                <a:lnTo>
                                  <a:pt x="6159499" y="0"/>
                                </a:lnTo>
                                <a:lnTo>
                                  <a:pt x="6159499" y="184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1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 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6720" y="0"/>
                            <a:ext cx="2220480" cy="1847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Textbox 4"/>
                        <wps:cNvSpPr/>
                        <wps:spPr>
                          <a:xfrm>
                            <a:off x="0" y="0"/>
                            <a:ext cx="5828040" cy="184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5" w:after="0"/>
                                <w:rPr>
                                  <w:rFonts w:ascii="Arial Black" w:hAnsi="Arial Black"/>
                                  <w:sz w:val="3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3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ind w:left="3744" w:right="3"/>
                                <w:jc w:val="center"/>
                                <w:rPr>
                                  <w:b/>
                                  <w:i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Oser</w:t>
                              </w:r>
                              <w:r>
                                <w:rPr>
                                  <w:b/>
                                  <w:i/>
                                  <w:spacing w:val="1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briller</w:t>
                              </w:r>
                              <w:r>
                                <w:rPr>
                                  <w:b/>
                                  <w:i/>
                                  <w:spacing w:val="1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i/>
                                  <w:spacing w:val="1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i/>
                                  <w:spacing w:val="1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différence</w:t>
                              </w:r>
                              <w:r>
                                <w:rPr>
                                  <w:b/>
                                  <w:i/>
                                  <w:spacing w:val="1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32"/>
                                  <w:szCs w:val="32"/>
                                </w:rPr>
                                <w:t>!</w:t>
                              </w:r>
                            </w:p>
                            <w:p>
                              <w:pPr>
                                <w:pStyle w:val="Normal"/>
                                <w:spacing w:before="63" w:after="0"/>
                                <w:rPr>
                                  <w:b/>
                                  <w:i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88"/>
                                <w:ind w:left="3744"/>
                                <w:jc w:val="center"/>
                                <w:rPr>
                                  <w:b/>
                                  <w:i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w w:val="105"/>
                                  <w:sz w:val="32"/>
                                  <w:szCs w:val="32"/>
                                </w:rPr>
                                <w:t>Explorer</w:t>
                              </w:r>
                              <w:r>
                                <w:rPr>
                                  <w:b/>
                                  <w:i/>
                                  <w:spacing w:val="-14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w w:val="105"/>
                                  <w:sz w:val="32"/>
                                  <w:szCs w:val="32"/>
                                </w:rPr>
                                <w:t>l'hypersensibilité</w:t>
                              </w:r>
                              <w:r>
                                <w:rPr>
                                  <w:b/>
                                  <w:i/>
                                  <w:spacing w:val="-14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w w:val="105"/>
                                  <w:sz w:val="32"/>
                                  <w:szCs w:val="32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i/>
                                  <w:spacing w:val="-14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w w:val="105"/>
                                  <w:sz w:val="32"/>
                                  <w:szCs w:val="3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i/>
                                  <w:spacing w:val="-14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w w:val="105"/>
                                  <w:sz w:val="32"/>
                                  <w:szCs w:val="32"/>
                                </w:rPr>
                                <w:t>chérir</w:t>
                              </w:r>
                              <w:r>
                                <w:rPr>
                                  <w:b/>
                                  <w:i/>
                                  <w:spacing w:val="-14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w w:val="105"/>
                                  <w:sz w:val="32"/>
                                  <w:szCs w:val="32"/>
                                </w:rPr>
                                <w:t xml:space="preserve">ses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32"/>
                                  <w:szCs w:val="32"/>
                                </w:rPr>
                                <w:t>dons et ses forces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145.55pt;width:468pt;height:145.5pt" coordorigin="0,-2911" coordsize="9360,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3" stroked="f" o:allowincell="f" style="position:absolute;left:58;top:-2911;width:3496;height:2909;mso-wrap-style:none;v-text-anchor:middle;mso-position-vertical:top" type="_x0000_t75">
                  <v:imagedata r:id="rId3" o:detectmouseclick="t"/>
                  <v:stroke color="#3465a4" joinstyle="round" endcap="flat"/>
                  <w10:wrap type="square"/>
                </v:shape>
                <v:rect id="shape_0" ID="Textbox 4" path="m0,0l-2147483645,0l-2147483645,-2147483646l0,-2147483646xe" stroked="f" o:allowincell="f" style="position:absolute;left:0;top:-2911;width:9177;height:290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5" w:after="0"/>
                          <w:rPr>
                            <w:rFonts w:ascii="Arial Black" w:hAnsi="Arial Black"/>
                            <w:sz w:val="30"/>
                          </w:rPr>
                        </w:pPr>
                        <w:r>
                          <w:rPr>
                            <w:rFonts w:ascii="Arial Black" w:hAnsi="Arial Black"/>
                            <w:sz w:val="30"/>
                          </w:rPr>
                        </w:r>
                      </w:p>
                      <w:p>
                        <w:pPr>
                          <w:pStyle w:val="Normal"/>
                          <w:ind w:left="3744" w:right="3"/>
                          <w:jc w:val="center"/>
                          <w:rPr>
                            <w:b/>
                            <w:i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>Oser</w:t>
                        </w:r>
                        <w:r>
                          <w:rPr>
                            <w:b/>
                            <w:i/>
                            <w:spacing w:val="1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>briller</w:t>
                        </w:r>
                        <w:r>
                          <w:rPr>
                            <w:b/>
                            <w:i/>
                            <w:spacing w:val="1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>avec</w:t>
                        </w:r>
                        <w:r>
                          <w:rPr>
                            <w:b/>
                            <w:i/>
                            <w:spacing w:val="1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>votre</w:t>
                        </w:r>
                        <w:r>
                          <w:rPr>
                            <w:b/>
                            <w:i/>
                            <w:spacing w:val="1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>différence</w:t>
                        </w:r>
                        <w:r>
                          <w:rPr>
                            <w:b/>
                            <w:i/>
                            <w:spacing w:val="1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0"/>
                            <w:sz w:val="32"/>
                            <w:szCs w:val="32"/>
                          </w:rPr>
                          <w:t>!</w:t>
                        </w:r>
                      </w:p>
                      <w:p>
                        <w:pPr>
                          <w:pStyle w:val="Normal"/>
                          <w:spacing w:before="63" w:after="0"/>
                          <w:rPr>
                            <w:b/>
                            <w:i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Normal"/>
                          <w:spacing w:lineRule="auto" w:line="288"/>
                          <w:ind w:left="3744"/>
                          <w:jc w:val="center"/>
                          <w:rPr>
                            <w:b/>
                            <w:i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32"/>
                            <w:szCs w:val="32"/>
                          </w:rPr>
                          <w:t>Explorer</w:t>
                        </w:r>
                        <w:r>
                          <w:rPr>
                            <w:b/>
                            <w:i/>
                            <w:spacing w:val="-14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32"/>
                            <w:szCs w:val="32"/>
                          </w:rPr>
                          <w:t>l'hypersensibilité</w:t>
                        </w:r>
                        <w:r>
                          <w:rPr>
                            <w:b/>
                            <w:i/>
                            <w:spacing w:val="-14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32"/>
                            <w:szCs w:val="32"/>
                          </w:rPr>
                          <w:t>pour</w:t>
                        </w:r>
                        <w:r>
                          <w:rPr>
                            <w:b/>
                            <w:i/>
                            <w:spacing w:val="-14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32"/>
                            <w:szCs w:val="32"/>
                          </w:rPr>
                          <w:t>en</w:t>
                        </w:r>
                        <w:r>
                          <w:rPr>
                            <w:b/>
                            <w:i/>
                            <w:spacing w:val="-14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32"/>
                            <w:szCs w:val="32"/>
                          </w:rPr>
                          <w:t>chérir</w:t>
                        </w:r>
                        <w:r>
                          <w:rPr>
                            <w:b/>
                            <w:i/>
                            <w:spacing w:val="-14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32"/>
                            <w:szCs w:val="32"/>
                          </w:rPr>
                          <w:t xml:space="preserve">ses </w:t>
                        </w:r>
                        <w:r>
                          <w:rPr>
                            <w:b/>
                            <w:i/>
                            <w:w w:val="105"/>
                            <w:sz w:val="32"/>
                            <w:szCs w:val="32"/>
                          </w:rPr>
                          <w:t>dons et ses forces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lineRule="auto" w:line="307" w:before="197" w:after="0"/>
        <w:ind w:left="120" w:right="63"/>
        <w:rPr>
          <w:color w:val="333333"/>
        </w:rPr>
      </w:pPr>
      <w:r>
        <w:rPr>
          <w:color w:val="333333"/>
        </w:rPr>
        <w:t>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programme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ateliers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vous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permettra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d’explorer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l’hypersensibilité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mieux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comprendre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voir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 polarité positive aﬁn de récolter les forces et les dons derrière ce trait de caractère.</w:t>
      </w:r>
    </w:p>
    <w:p>
      <w:pPr>
        <w:pStyle w:val="BodyText"/>
        <w:spacing w:lineRule="auto" w:line="307" w:before="197" w:after="0"/>
        <w:ind w:left="120" w:right="63"/>
        <w:rPr>
          <w:color w:val="333333"/>
        </w:rPr>
      </w:pPr>
      <w:r>
        <w:rPr>
          <w:color w:val="333333"/>
        </w:rPr>
        <w:t xml:space="preserve">Les objectifs de ces ateliers sont de vous permettre : </w:t>
      </w:r>
    </w:p>
    <w:p>
      <w:pPr>
        <w:pStyle w:val="BodyText"/>
        <w:numPr>
          <w:ilvl w:val="0"/>
          <w:numId w:val="1"/>
        </w:numPr>
        <w:spacing w:lineRule="auto" w:line="307" w:before="197" w:after="0"/>
        <w:ind w:hanging="360" w:left="840" w:right="63"/>
        <w:rPr/>
      </w:pPr>
      <w:r>
        <w:rPr/>
        <w:t>D’accueillir et accepter votre différence ;</w:t>
      </w:r>
    </w:p>
    <w:p>
      <w:pPr>
        <w:pStyle w:val="BodyText"/>
        <w:numPr>
          <w:ilvl w:val="0"/>
          <w:numId w:val="1"/>
        </w:numPr>
        <w:spacing w:lineRule="auto" w:line="307" w:before="197" w:after="0"/>
        <w:ind w:hanging="360" w:left="840" w:right="63"/>
        <w:rPr/>
      </w:pPr>
      <w:r>
        <w:rPr/>
        <w:t>D’apprendre les impacts des traumatismes d’enfance vécus et le lien avec ce trait de caractère ;</w:t>
      </w:r>
    </w:p>
    <w:p>
      <w:pPr>
        <w:pStyle w:val="BodyText"/>
        <w:numPr>
          <w:ilvl w:val="0"/>
          <w:numId w:val="1"/>
        </w:numPr>
        <w:spacing w:lineRule="auto" w:line="307" w:before="197" w:after="0"/>
        <w:ind w:hanging="360" w:left="840" w:right="63"/>
        <w:rPr/>
      </w:pPr>
      <w:r>
        <w:rPr/>
        <w:t xml:space="preserve">De découvrir l’importance de nommer la nuance des émotions et de trouver des moyens pour vous faire confiance ; et </w:t>
      </w:r>
    </w:p>
    <w:p>
      <w:pPr>
        <w:pStyle w:val="BodyText"/>
        <w:numPr>
          <w:ilvl w:val="0"/>
          <w:numId w:val="1"/>
        </w:numPr>
        <w:spacing w:lineRule="auto" w:line="307" w:before="197" w:after="0"/>
        <w:ind w:hanging="360" w:left="840" w:right="63"/>
        <w:rPr/>
      </w:pPr>
      <w:r>
        <w:rPr/>
        <w:t>Savoir communiquer votre différence aux autres à partir de cette haute sensibilité voire douance émotionnelle.</w:t>
      </w:r>
    </w:p>
    <w:p>
      <w:pPr>
        <w:pStyle w:val="BodyText"/>
        <w:spacing w:lineRule="auto" w:line="307" w:before="197" w:after="0"/>
        <w:ind w:left="128" w:right="63"/>
        <w:rPr/>
      </w:pPr>
      <w:r>
        <w:rPr/>
        <w:t>Date du début : Le samedi 16 novembre 2024</w:t>
      </w:r>
    </w:p>
    <w:p>
      <w:pPr>
        <w:pStyle w:val="BodyText"/>
        <w:spacing w:lineRule="auto" w:line="415" w:before="229" w:after="0"/>
        <w:ind w:left="128" w:right="5311"/>
        <w:rPr/>
      </w:pPr>
      <w:r>
        <w:rPr>
          <w:color w:val="333333"/>
        </w:rPr>
        <w:t>Heure des journées d’atelier : 9 h à 17 h</w:t>
      </w:r>
    </w:p>
    <w:p>
      <w:pPr>
        <w:pStyle w:val="BodyText"/>
        <w:spacing w:lineRule="exact" w:line="258" w:before="49" w:after="0"/>
        <w:rPr>
          <w:color w:val="333333"/>
          <w:spacing w:val="-2"/>
        </w:rPr>
      </w:pPr>
      <w:r>
        <w:rPr>
          <w:color w:val="333333"/>
        </w:rPr>
        <w:t>Endroit 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à déterminer selon le nombre de participant </w:t>
      </w:r>
    </w:p>
    <w:p>
      <w:pPr>
        <w:pStyle w:val="BodyText"/>
        <w:spacing w:before="205" w:after="0"/>
        <w:rPr>
          <w:color w:val="333333"/>
          <w:spacing w:val="-2"/>
        </w:rPr>
      </w:pPr>
      <w:r>
        <w:rPr>
          <w:color w:val="333333"/>
        </w:rPr>
        <w:t>Coût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229,95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$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taxes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incluses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journée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d'atelier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839,60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$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(payable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chaque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 xml:space="preserve">mois). </w:t>
      </w:r>
    </w:p>
    <w:p>
      <w:pPr>
        <w:pStyle w:val="BodyText"/>
        <w:spacing w:before="205" w:after="0"/>
        <w:rPr>
          <w:color w:val="333333"/>
        </w:rPr>
      </w:pPr>
      <w:r>
        <w:rPr>
          <w:color w:val="333333"/>
          <w:spacing w:val="-2"/>
        </w:rPr>
        <w:t>Ce prix inclus</w:t>
      </w:r>
      <w:r>
        <w:rPr/>
        <w:t xml:space="preserve"> </w:t>
      </w:r>
      <w:r>
        <w:rPr>
          <w:color w:val="333333"/>
        </w:rPr>
        <w:t>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rencontre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individuelle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pré-sélection,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session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individuelle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 Reiki,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une réponse à vos travaux d'écriture et la journée d’atelier.</w:t>
      </w:r>
    </w:p>
    <w:p>
      <w:pPr>
        <w:pStyle w:val="BodyText"/>
        <w:spacing w:before="205" w:after="0"/>
        <w:rPr>
          <w:b/>
          <w:bCs/>
          <w:i/>
          <w:i/>
          <w:iCs/>
        </w:rPr>
      </w:pPr>
      <w:r>
        <w:rPr>
          <w:b/>
          <w:bCs/>
          <w:i/>
          <w:iCs/>
          <w:color w:val="333333"/>
        </w:rPr>
        <w:t>Noter que le maximum de participants par groupe est de 8.</w:t>
      </w:r>
    </w:p>
    <w:p>
      <w:pPr>
        <w:pStyle w:val="BodyText"/>
        <w:spacing w:before="116" w:after="0"/>
        <w:ind w:left="0"/>
        <w:rPr/>
      </w:pPr>
      <w:r>
        <w:rPr/>
      </w:r>
    </w:p>
    <w:p>
      <w:pPr>
        <w:pStyle w:val="BodyText"/>
        <w:spacing w:before="1" w:after="0"/>
        <w:rPr/>
      </w:pPr>
      <w:r>
        <w:rPr>
          <w:color w:val="333333"/>
        </w:rPr>
        <w:t>Pour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vous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inscrire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toutes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questions supplémentaires,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veuillez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communiquer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avec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moi.</w:t>
      </w:r>
    </w:p>
    <w:p>
      <w:pPr>
        <w:pStyle w:val="BodyText"/>
        <w:spacing w:before="249" w:after="0"/>
        <w:ind w:firstLine="592" w:left="2288"/>
        <w:rPr>
          <w:rFonts w:ascii="Script MT Bold" w:hAnsi="Script MT Bold"/>
          <w:sz w:val="28"/>
          <w:szCs w:val="28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504190</wp:posOffset>
            </wp:positionH>
            <wp:positionV relativeFrom="paragraph">
              <wp:posOffset>54610</wp:posOffset>
            </wp:positionV>
            <wp:extent cx="1552575" cy="1781175"/>
            <wp:effectExtent l="0" t="0" r="0" b="0"/>
            <wp:wrapNone/>
            <wp:docPr id="5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color w:val="333333"/>
          <w:w w:val="110"/>
          <w:sz w:val="28"/>
          <w:szCs w:val="28"/>
        </w:rPr>
        <w:t>Lorraine</w:t>
      </w:r>
      <w:r>
        <w:rPr>
          <w:rFonts w:ascii="Script MT Bold" w:hAnsi="Script MT Bold"/>
          <w:color w:val="333333"/>
          <w:spacing w:val="75"/>
          <w:w w:val="110"/>
          <w:sz w:val="28"/>
          <w:szCs w:val="28"/>
        </w:rPr>
        <w:t xml:space="preserve"> </w:t>
      </w:r>
      <w:r>
        <w:rPr>
          <w:rFonts w:ascii="Script MT Bold" w:hAnsi="Script MT Bold"/>
          <w:color w:val="333333"/>
          <w:spacing w:val="-2"/>
          <w:w w:val="110"/>
          <w:sz w:val="28"/>
          <w:szCs w:val="28"/>
        </w:rPr>
        <w:t>Séguin</w:t>
      </w:r>
    </w:p>
    <w:p>
      <w:pPr>
        <w:pStyle w:val="BodyText"/>
        <w:ind w:firstLine="720" w:left="2160" w:right="2155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BodyText"/>
        <w:ind w:firstLine="720" w:left="2160" w:right="2155"/>
        <w:rPr/>
      </w:pPr>
      <w:r>
        <w:rPr>
          <w:rFonts w:ascii="Tahoma" w:hAnsi="Tahoma"/>
          <w:sz w:val="20"/>
        </w:rPr>
        <w:t>T</w:t>
      </w:r>
      <w:r>
        <w:rPr/>
        <w:t>hérapeute en relation d’aide</w:t>
      </w:r>
    </w:p>
    <w:p>
      <w:pPr>
        <w:pStyle w:val="BodyText"/>
        <w:ind w:left="2880" w:right="2155"/>
        <w:rPr/>
      </w:pPr>
      <w:r>
        <w:rPr/>
        <w:t xml:space="preserve">Coach relationnel pour couple/dyade et </w:t>
      </w:r>
    </w:p>
    <w:p>
      <w:pPr>
        <w:pStyle w:val="BodyText"/>
        <w:ind w:left="2880" w:right="2155"/>
        <w:rPr/>
      </w:pPr>
      <w:r>
        <w:rPr/>
        <w:t>Coach personnel et professionnel en développement intégral</w:t>
      </w:r>
    </w:p>
    <w:p>
      <w:pPr>
        <w:pStyle w:val="BodyText"/>
        <w:spacing w:before="141" w:after="0"/>
        <w:ind w:firstLine="592" w:left="2288" w:right="2833"/>
        <w:rPr/>
      </w:pPr>
      <w:hyperlink r:id="rId5">
        <w:r>
          <w:rPr>
            <w:rStyle w:val="Hyperlink"/>
            <w:spacing w:val="-2"/>
          </w:rPr>
          <w:t>lorraineseguin.tra.coach@gmail.com</w:t>
        </w:r>
      </w:hyperlink>
    </w:p>
    <w:p>
      <w:pPr>
        <w:pStyle w:val="BodyText"/>
        <w:spacing w:before="141" w:after="0"/>
        <w:ind w:firstLine="592" w:left="2288" w:right="2833"/>
        <w:rPr/>
      </w:pPr>
      <w:r>
        <w:rPr>
          <w:spacing w:val="-2"/>
        </w:rPr>
        <w:t>819-213-1473</w:t>
      </w:r>
    </w:p>
    <w:p>
      <w:pPr>
        <w:sectPr>
          <w:type w:val="nextPage"/>
          <w:pgSz w:w="10800" w:h="15740"/>
          <w:pgMar w:left="720" w:right="720" w:gutter="0" w:header="0" w:top="720" w:footer="0" w:bottom="720"/>
          <w:pgNumType w:fmt="decimal"/>
          <w:formProt w:val="false"/>
          <w:textDirection w:val="lrTb"/>
        </w:sectPr>
      </w:pPr>
    </w:p>
    <w:p>
      <w:pPr>
        <w:pStyle w:val="BodyText"/>
        <w:ind w:left="306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/>
      </w:pPr>
      <w:r>
        <w:rPr/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927100</wp:posOffset>
            </wp:positionH>
            <wp:positionV relativeFrom="paragraph">
              <wp:posOffset>11430</wp:posOffset>
            </wp:positionV>
            <wp:extent cx="4084320" cy="1508125"/>
            <wp:effectExtent l="0" t="0" r="0" b="0"/>
            <wp:wrapTight wrapText="bothSides">
              <wp:wrapPolygon edited="0">
                <wp:start x="-3" y="0"/>
                <wp:lineTo x="-3" y="21280"/>
                <wp:lineTo x="21456" y="21280"/>
                <wp:lineTo x="21456" y="0"/>
                <wp:lineTo x="-3" y="0"/>
              </wp:wrapPolygon>
            </wp:wrapTight>
            <wp:docPr id="6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before="35" w:after="0"/>
        <w:ind w:left="0"/>
        <w:rPr/>
      </w:pPr>
      <w:r>
        <w:rPr/>
      </w:r>
    </w:p>
    <w:p>
      <w:pPr>
        <w:pStyle w:val="Normal"/>
        <w:ind w:left="1047"/>
        <w:rPr>
          <w:b/>
          <w:w w:val="90"/>
          <w:sz w:val="24"/>
          <w:u w:val="single"/>
        </w:rPr>
      </w:pPr>
      <w:r>
        <w:rPr>
          <w:b/>
          <w:w w:val="90"/>
          <w:sz w:val="24"/>
          <w:u w:val="single"/>
        </w:rPr>
      </w:r>
    </w:p>
    <w:p>
      <w:pPr>
        <w:pStyle w:val="Normal"/>
        <w:ind w:left="1047"/>
        <w:rPr>
          <w:b/>
          <w:w w:val="90"/>
          <w:sz w:val="24"/>
          <w:u w:val="single"/>
        </w:rPr>
      </w:pPr>
      <w:r>
        <w:rPr>
          <w:b/>
          <w:w w:val="90"/>
          <w:sz w:val="24"/>
          <w:u w:val="single"/>
        </w:rPr>
      </w:r>
    </w:p>
    <w:p>
      <w:pPr>
        <w:pStyle w:val="Normal"/>
        <w:ind w:left="1047"/>
        <w:rPr>
          <w:b/>
          <w:w w:val="90"/>
          <w:sz w:val="24"/>
          <w:u w:val="single"/>
        </w:rPr>
      </w:pPr>
      <w:r>
        <w:rPr>
          <w:b/>
          <w:w w:val="90"/>
          <w:sz w:val="24"/>
          <w:u w:val="single"/>
        </w:rPr>
      </w:r>
    </w:p>
    <w:p>
      <w:pPr>
        <w:pStyle w:val="Normal"/>
        <w:ind w:left="1047"/>
        <w:rPr>
          <w:b/>
          <w:w w:val="90"/>
          <w:sz w:val="24"/>
          <w:u w:val="single"/>
        </w:rPr>
      </w:pPr>
      <w:r>
        <w:rPr>
          <w:b/>
          <w:w w:val="90"/>
          <w:sz w:val="24"/>
          <w:u w:val="single"/>
        </w:rPr>
      </w:r>
    </w:p>
    <w:p>
      <w:pPr>
        <w:pStyle w:val="Normal"/>
        <w:ind w:left="1047"/>
        <w:rPr>
          <w:b/>
          <w:w w:val="90"/>
          <w:sz w:val="24"/>
          <w:u w:val="single"/>
        </w:rPr>
      </w:pPr>
      <w:r>
        <w:rPr>
          <w:b/>
          <w:w w:val="90"/>
          <w:sz w:val="24"/>
          <w:u w:val="single"/>
        </w:rPr>
      </w:r>
    </w:p>
    <w:p>
      <w:pPr>
        <w:pStyle w:val="Normal"/>
        <w:ind w:left="1047"/>
        <w:rPr>
          <w:b/>
          <w:w w:val="90"/>
          <w:sz w:val="24"/>
          <w:u w:val="single"/>
        </w:rPr>
      </w:pPr>
      <w:r>
        <w:rPr>
          <w:b/>
          <w:w w:val="90"/>
          <w:sz w:val="24"/>
          <w:u w:val="single"/>
        </w:rPr>
      </w:r>
    </w:p>
    <w:p>
      <w:pPr>
        <w:pStyle w:val="Normal"/>
        <w:ind w:left="1047"/>
        <w:rPr>
          <w:b/>
          <w:w w:val="90"/>
          <w:sz w:val="24"/>
          <w:u w:val="single"/>
        </w:rPr>
      </w:pPr>
      <w:r>
        <w:rPr>
          <w:b/>
          <w:w w:val="90"/>
          <w:sz w:val="24"/>
          <w:u w:val="single"/>
        </w:rPr>
      </w:r>
    </w:p>
    <w:p>
      <w:pPr>
        <w:pStyle w:val="Normal"/>
        <w:ind w:left="1047"/>
        <w:rPr>
          <w:b/>
          <w:w w:val="90"/>
          <w:sz w:val="24"/>
          <w:u w:val="single"/>
        </w:rPr>
      </w:pPr>
      <w:r>
        <w:rPr>
          <w:b/>
          <w:w w:val="90"/>
          <w:sz w:val="24"/>
          <w:u w:val="single"/>
        </w:rPr>
      </w:r>
    </w:p>
    <w:p>
      <w:pPr>
        <w:pStyle w:val="Normal"/>
        <w:ind w:left="1047"/>
        <w:rPr>
          <w:b/>
          <w:spacing w:val="-2"/>
          <w:w w:val="90"/>
          <w:sz w:val="24"/>
          <w:u w:val="single"/>
        </w:rPr>
      </w:pPr>
      <w:r>
        <w:rPr>
          <w:b/>
          <w:w w:val="90"/>
          <w:sz w:val="24"/>
          <w:u w:val="single"/>
        </w:rPr>
        <w:t>Détails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des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pacing w:val="-2"/>
          <w:w w:val="90"/>
          <w:sz w:val="24"/>
          <w:u w:val="single"/>
        </w:rPr>
        <w:t>ateliers</w:t>
      </w:r>
    </w:p>
    <w:p>
      <w:pPr>
        <w:pStyle w:val="Normal"/>
        <w:ind w:left="1047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ind w:left="1049" w:right="1398"/>
        <w:rPr/>
      </w:pPr>
      <w:r>
        <w:rPr/>
        <w:t xml:space="preserve">Atelier 1 : Le 16 novembre 2024 - Connaissance de soi et déﬁnir l'hypersensibilité </w:t>
      </w:r>
    </w:p>
    <w:p>
      <w:pPr>
        <w:pStyle w:val="BodyText"/>
        <w:ind w:left="1049" w:right="1398"/>
        <w:rPr/>
      </w:pPr>
      <w:r>
        <w:rPr/>
      </w:r>
    </w:p>
    <w:p>
      <w:pPr>
        <w:pStyle w:val="BodyText"/>
        <w:ind w:left="1049" w:right="1398"/>
        <w:rPr/>
      </w:pPr>
      <w:r>
        <w:rPr/>
        <w:t>Atelier</w:t>
      </w:r>
      <w:r>
        <w:rPr>
          <w:spacing w:val="-2"/>
        </w:rPr>
        <w:t xml:space="preserve"> </w:t>
      </w:r>
      <w:r>
        <w:rPr/>
        <w:t>2 :</w:t>
      </w:r>
      <w:r>
        <w:rPr>
          <w:spacing w:val="40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14 décembre 2024</w:t>
      </w:r>
      <w:r>
        <w:rPr>
          <w:spacing w:val="-3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Les</w:t>
      </w:r>
      <w:r>
        <w:rPr>
          <w:spacing w:val="-3"/>
        </w:rPr>
        <w:t xml:space="preserve"> </w:t>
      </w:r>
      <w:r>
        <w:rPr/>
        <w:t>symptômes</w:t>
      </w:r>
      <w:r>
        <w:rPr>
          <w:spacing w:val="-3"/>
        </w:rPr>
        <w:t xml:space="preserve"> </w:t>
      </w:r>
      <w:r>
        <w:rPr/>
        <w:t>du</w:t>
      </w:r>
      <w:r>
        <w:rPr>
          <w:spacing w:val="-3"/>
        </w:rPr>
        <w:t xml:space="preserve"> </w:t>
      </w:r>
      <w:r>
        <w:rPr/>
        <w:t>traumatisme</w:t>
      </w:r>
      <w:r>
        <w:rPr>
          <w:spacing w:val="-3"/>
        </w:rPr>
        <w:t xml:space="preserve"> </w:t>
      </w:r>
      <w:r>
        <w:rPr/>
        <w:t>et</w:t>
      </w:r>
      <w:r>
        <w:rPr>
          <w:spacing w:val="-3"/>
        </w:rPr>
        <w:t xml:space="preserve"> </w:t>
      </w:r>
      <w:r>
        <w:rPr/>
        <w:t>les</w:t>
      </w:r>
      <w:r>
        <w:rPr>
          <w:spacing w:val="-3"/>
        </w:rPr>
        <w:t xml:space="preserve"> </w:t>
      </w:r>
      <w:r>
        <w:rPr/>
        <w:t xml:space="preserve">défensives </w:t>
      </w:r>
    </w:p>
    <w:p>
      <w:pPr>
        <w:pStyle w:val="BodyText"/>
        <w:ind w:left="1049" w:right="1398"/>
        <w:rPr/>
      </w:pPr>
      <w:r>
        <w:rPr/>
      </w:r>
    </w:p>
    <w:p>
      <w:pPr>
        <w:pStyle w:val="BodyText"/>
        <w:ind w:left="1049" w:right="1398"/>
        <w:rPr/>
      </w:pPr>
      <w:r>
        <w:rPr/>
        <w:t>Atelier 3 : Le 11 janvier 2024 - Sensibilité et acceptation – faire la paix avec son passé</w:t>
      </w:r>
    </w:p>
    <w:p>
      <w:pPr>
        <w:pStyle w:val="BodyText"/>
        <w:ind w:left="1049" w:right="1398"/>
        <w:rPr/>
      </w:pPr>
      <w:r>
        <w:rPr/>
      </w:r>
    </w:p>
    <w:p>
      <w:pPr>
        <w:pStyle w:val="BodyText"/>
        <w:ind w:left="1049" w:right="1398"/>
        <w:rPr/>
      </w:pPr>
      <w:r>
        <w:rPr/>
        <w:t xml:space="preserve">Atelier 4 : Le 8 février 2025 – Se pardonner et nourrir ses forces </w:t>
      </w:r>
    </w:p>
    <w:p>
      <w:pPr>
        <w:pStyle w:val="BodyText"/>
        <w:ind w:left="1049" w:right="1398"/>
        <w:rPr/>
      </w:pPr>
      <w:r>
        <w:rPr/>
      </w:r>
    </w:p>
    <w:p>
      <w:pPr>
        <w:pStyle w:val="BodyText"/>
        <w:ind w:left="1049" w:right="1398"/>
        <w:rPr/>
      </w:pPr>
      <w:r>
        <w:rPr/>
        <w:t>Atelier 5 : Le 8</w:t>
      </w:r>
      <w:r>
        <w:rPr>
          <w:spacing w:val="4"/>
        </w:rPr>
        <w:t xml:space="preserve"> </w:t>
      </w:r>
      <w:r>
        <w:rPr/>
        <w:t>mars 2025 – La conﬁance et l’affirmation de soi</w:t>
      </w:r>
    </w:p>
    <w:p>
      <w:pPr>
        <w:pStyle w:val="BodyText"/>
        <w:ind w:left="1049"/>
        <w:rPr/>
      </w:pPr>
      <w:r>
        <w:rPr/>
      </w:r>
    </w:p>
    <w:p>
      <w:pPr>
        <w:pStyle w:val="BodyText"/>
        <w:ind w:left="1049"/>
        <w:rPr/>
      </w:pPr>
      <w:r>
        <w:rPr/>
        <w:t>Atelier</w:t>
      </w:r>
      <w:r>
        <w:rPr>
          <w:spacing w:val="4"/>
        </w:rPr>
        <w:t xml:space="preserve"> </w:t>
      </w:r>
      <w:r>
        <w:rPr/>
        <w:t>6</w:t>
      </w:r>
      <w:r>
        <w:rPr>
          <w:spacing w:val="4"/>
        </w:rPr>
        <w:t xml:space="preserve"> </w:t>
      </w:r>
      <w:r>
        <w:rPr/>
        <w:t>:</w:t>
      </w:r>
      <w:r>
        <w:rPr>
          <w:spacing w:val="4"/>
        </w:rPr>
        <w:t xml:space="preserve"> </w:t>
      </w:r>
      <w:r>
        <w:rPr/>
        <w:t>Le 5 avril</w:t>
      </w:r>
      <w:r>
        <w:rPr>
          <w:spacing w:val="4"/>
        </w:rPr>
        <w:t xml:space="preserve"> </w:t>
      </w:r>
      <w:r>
        <w:rPr/>
        <w:t>2025</w:t>
      </w:r>
      <w:r>
        <w:rPr>
          <w:spacing w:val="4"/>
        </w:rPr>
        <w:t xml:space="preserve"> </w:t>
      </w:r>
      <w:r>
        <w:rPr/>
        <w:t>-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communication</w:t>
      </w:r>
      <w:r>
        <w:rPr>
          <w:spacing w:val="5"/>
        </w:rPr>
        <w:t xml:space="preserve"> – Partie 1</w:t>
      </w:r>
    </w:p>
    <w:p>
      <w:pPr>
        <w:pStyle w:val="BodyText"/>
        <w:ind w:left="1049" w:right="3488"/>
        <w:rPr/>
      </w:pPr>
      <w:r>
        <w:rPr/>
      </w:r>
    </w:p>
    <w:p>
      <w:pPr>
        <w:pStyle w:val="BodyText"/>
        <w:ind w:left="1049" w:right="3488"/>
        <w:rPr/>
      </w:pPr>
      <w:r>
        <w:rPr/>
        <w:t>Atelier 7 : Le 3 mai 2025 - La communication – Partie 2</w:t>
      </w:r>
    </w:p>
    <w:p>
      <w:pPr>
        <w:pStyle w:val="BodyText"/>
        <w:ind w:left="1049" w:right="3488"/>
        <w:rPr/>
      </w:pPr>
      <w:r>
        <w:rPr/>
      </w:r>
    </w:p>
    <w:p>
      <w:pPr>
        <w:pStyle w:val="BodyText"/>
        <w:ind w:left="1049" w:right="3488"/>
        <w:rPr/>
      </w:pPr>
      <w:r>
        <w:rPr/>
        <w:t>Atelier 8 : Le 31 mai 2025 – Création de soi</w:t>
      </w:r>
    </w:p>
    <w:sectPr>
      <w:type w:val="nextPage"/>
      <w:pgSz w:w="10800" w:h="15740"/>
      <w:pgMar w:left="440" w:right="440" w:gutter="0" w:header="0" w:top="5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Arial Black">
    <w:charset w:val="00"/>
    <w:family w:val="swiss"/>
    <w:pitch w:val="variable"/>
  </w:font>
  <w:font w:name="Script MT Bold">
    <w:charset w:val="00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8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077ab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077ab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2a7a74"/>
    <w:rPr>
      <w:color w:themeColor="followedHyperlink"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28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left="918"/>
      <w:jc w:val="center"/>
    </w:pPr>
    <w:rPr>
      <w:rFonts w:ascii="Tahoma" w:hAnsi="Tahoma" w:eastAsia="Tahoma" w:cs="Tahoma"/>
      <w:sz w:val="41"/>
      <w:szCs w:val="41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hyperlink" Target="mailto:lorraineseguin.tra.coach@gmail.com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LibreOffice/24.8.0.3$Windows_X86_64 LibreOffice_project/0bdf1299c94fe897b119f97f3c613e9dca6be583</Application>
  <AppVersion>15.0000</AppVersion>
  <Pages>2</Pages>
  <Words>341</Words>
  <Characters>1690</Characters>
  <CharactersWithSpaces>2011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2024-05-19T16:38:00Z</dcterms:created>
  <dc:creator>Lorraine Séguin</dc:creator>
  <dc:description/>
  <cp:keywords>DAFsslcxlLs BAFjRvWWL-E</cp:keywords>
  <dc:language>en-CA</dc:language>
  <cp:lastModifiedBy/>
  <cp:lastPrinted>2024-09-18T13:27:00Z</cp:lastPrinted>
  <dcterms:modified xsi:type="dcterms:W3CDTF">2024-09-19T15:42:00Z</dcterms:modified>
  <cp:revision>51</cp:revision>
  <dc:subject/>
  <dc:title>Atelier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2024-05-19T00:00:00Z</vt:filetime>
  </property>
  <property fmtid="{D5CDD505-2E9C-101B-9397-08002B2CF9AE}" pid="5" name="Producer">
    <vt:lpwstr>Canva</vt:lpwstr>
  </property>
</Properties>
</file>